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05" w:rsidRPr="00635CA9" w:rsidRDefault="00167B05" w:rsidP="00167B05">
      <w:pPr>
        <w:jc w:val="center"/>
        <w:rPr>
          <w:rFonts w:eastAsia="Times New Roman" w:cs="Calibri"/>
          <w:b/>
          <w:color w:val="000000" w:themeColor="text1"/>
          <w:sz w:val="32"/>
          <w:szCs w:val="24"/>
          <w:lang w:eastAsia="pl-PL"/>
        </w:rPr>
      </w:pPr>
      <w:r w:rsidRPr="00635CA9">
        <w:rPr>
          <w:rFonts w:eastAsia="Times New Roman" w:cs="Calibri"/>
          <w:b/>
          <w:color w:val="000000" w:themeColor="text1"/>
          <w:sz w:val="32"/>
          <w:szCs w:val="24"/>
          <w:lang w:eastAsia="pl-PL"/>
        </w:rPr>
        <w:t>Oświadczenie o miejscu zamieszkania rodziców kandydata i kandydata</w:t>
      </w:r>
    </w:p>
    <w:p w:rsidR="00167B05" w:rsidRDefault="00167B05" w:rsidP="00167B05">
      <w:pPr>
        <w:jc w:val="center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(dołącza się do zgłoszenia rodziców dotyczącego przyjęcia dziecka do klasy I szkoły podstawowej </w:t>
      </w:r>
      <w:r w:rsidR="00F37FD9">
        <w:rPr>
          <w:color w:val="808080"/>
          <w:sz w:val="24"/>
          <w:szCs w:val="24"/>
        </w:rPr>
        <w:t xml:space="preserve">/przedszkola </w:t>
      </w:r>
      <w:r>
        <w:rPr>
          <w:color w:val="808080"/>
          <w:sz w:val="24"/>
          <w:szCs w:val="24"/>
        </w:rPr>
        <w:t>zamieszkałego w obwodzie tej szkoły)</w:t>
      </w:r>
    </w:p>
    <w:p w:rsidR="00167B05" w:rsidRDefault="00167B05" w:rsidP="00167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B05" w:rsidRDefault="00167B05" w:rsidP="00167B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Miejsce zamieszkania rodziców kandydata </w:t>
      </w:r>
      <w:r>
        <w:rPr>
          <w:sz w:val="24"/>
          <w:szCs w:val="24"/>
        </w:rPr>
        <w:br/>
        <w:t xml:space="preserve">(podać: kod pocztowy, miasto, ulicę , numer domu i mieszkania): </w:t>
      </w:r>
    </w:p>
    <w:p w:rsidR="00167B05" w:rsidRDefault="00167B05" w:rsidP="00167B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67B05" w:rsidRDefault="00167B05" w:rsidP="00167B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………………………...…………………………………………………………………………………………………...………………</w:t>
      </w:r>
    </w:p>
    <w:p w:rsidR="00167B05" w:rsidRDefault="00167B05" w:rsidP="00167B05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Miejsce zamieszkania kandydata</w:t>
      </w:r>
      <w:r>
        <w:rPr>
          <w:sz w:val="24"/>
          <w:szCs w:val="24"/>
        </w:rPr>
        <w:br/>
        <w:t>(podać: kod pocztowy, miasto, ulicę , numer domu i mieszkania): ………………………………………………………………………………………………………………………………………………</w:t>
      </w:r>
    </w:p>
    <w:p w:rsidR="00167B05" w:rsidRDefault="00167B05" w:rsidP="00167B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………………………...…………………………………………………………………………………………………...………………</w:t>
      </w:r>
    </w:p>
    <w:p w:rsidR="00167B05" w:rsidRDefault="00167B05" w:rsidP="00167B05">
      <w:pPr>
        <w:rPr>
          <w:sz w:val="24"/>
          <w:szCs w:val="24"/>
        </w:rPr>
      </w:pPr>
    </w:p>
    <w:p w:rsidR="00167B05" w:rsidRDefault="00167B05" w:rsidP="00167B05">
      <w:pPr>
        <w:rPr>
          <w:sz w:val="24"/>
          <w:szCs w:val="24"/>
        </w:rPr>
      </w:pPr>
      <w:r>
        <w:rPr>
          <w:sz w:val="24"/>
          <w:szCs w:val="24"/>
        </w:rPr>
        <w:t>Klauzula: „Jestem świadomy odpowiedzialności karnej za złożenie fałszywego oświadczenia.”</w:t>
      </w:r>
    </w:p>
    <w:p w:rsidR="00167B05" w:rsidRDefault="00167B05" w:rsidP="00167B05">
      <w:pPr>
        <w:rPr>
          <w:sz w:val="24"/>
          <w:szCs w:val="24"/>
        </w:rPr>
      </w:pPr>
    </w:p>
    <w:p w:rsidR="00167B05" w:rsidRDefault="00167B05" w:rsidP="00167B0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rodziców kandydata:</w:t>
      </w:r>
    </w:p>
    <w:p w:rsidR="00167B05" w:rsidRDefault="00167B05" w:rsidP="00167B05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167B05" w:rsidRDefault="00167B05" w:rsidP="008E28FE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8E28FE" w:rsidRDefault="008E28FE" w:rsidP="008E28FE">
      <w:pPr>
        <w:ind w:left="4248" w:firstLine="708"/>
        <w:rPr>
          <w:sz w:val="24"/>
          <w:szCs w:val="24"/>
        </w:rPr>
      </w:pPr>
      <w:bookmarkStart w:id="0" w:name="_GoBack"/>
      <w:bookmarkEnd w:id="0"/>
    </w:p>
    <w:p w:rsidR="00377EF4" w:rsidRPr="008E28FE" w:rsidRDefault="00167B05" w:rsidP="008E28FE">
      <w:pPr>
        <w:ind w:left="1843" w:hanging="1843"/>
        <w:rPr>
          <w:sz w:val="24"/>
          <w:szCs w:val="24"/>
        </w:rPr>
      </w:pPr>
      <w:r>
        <w:rPr>
          <w:b/>
          <w:sz w:val="24"/>
          <w:szCs w:val="24"/>
        </w:rPr>
        <w:t>Podstawa prawna:</w:t>
      </w:r>
      <w:r>
        <w:rPr>
          <w:sz w:val="24"/>
          <w:szCs w:val="24"/>
        </w:rPr>
        <w:t xml:space="preserve"> art. 151 ust. 2 i ust. 3 ustawy z dnia 14 grudnia 2016 r. – Prawo oświatowe (Dz. U. z 2017 r. poz. 59).</w:t>
      </w:r>
    </w:p>
    <w:p w:rsidR="00377EF4" w:rsidRPr="00377EF4" w:rsidRDefault="00377EF4" w:rsidP="00377E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7E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Podstawa prawna:</w:t>
      </w:r>
    </w:p>
    <w:p w:rsidR="00377EF4" w:rsidRPr="00377EF4" w:rsidRDefault="00E42962" w:rsidP="00377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anchor="ustawa-z-dnia-14-grudnia-2016-r-prawo-oswiatowe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U</w:t>
        </w:r>
      </w:hyperlink>
      <w:hyperlink r:id="rId7" w:anchor="ustawa-z-dnia-14-grudnia-2016-r-prawo-oswiatowe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stawa z dnia 14 grudnia 2016 r.- Prawo oświatowe</w:t>
        </w:r>
      </w:hyperlink>
      <w:hyperlink r:id="rId8" w:anchor="ustawa-z-dnia-14-grudnia-2016-r-prawo-oswiatowe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(Dz. U. z 2017 r. poz. 59), art.130 – art. 164;</w:t>
        </w:r>
      </w:hyperlink>
    </w:p>
    <w:p w:rsidR="00377EF4" w:rsidRPr="00377EF4" w:rsidRDefault="00E42962" w:rsidP="00377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Rozporządzenie MEN z dnia 16 marca 2017 r. w sprawie przeprowadzania postępowania rekrutacyjnego oraz postępowania uzupełniającego do publicznych przedszkoli, szkół i placówek (Dz. U. z 2017 r. poz. 610)</w:t>
        </w:r>
        <w:r w:rsidR="00377EF4" w:rsidRPr="00377E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;</w:t>
        </w:r>
      </w:hyperlink>
    </w:p>
    <w:p w:rsidR="00377EF4" w:rsidRPr="00377EF4" w:rsidRDefault="00E42962" w:rsidP="00377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anchor="przepisy-wprowadzajace-ustawe-prawo-oswiatowe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Ustawa z dnia 14 grudnia 2016 r. – Przepisy wprowadzające ustawę – Prawo oświatowe (Dz. U. z 2017 r. poz. 60), art.367;</w:t>
        </w:r>
      </w:hyperlink>
    </w:p>
    <w:sectPr w:rsidR="00377EF4" w:rsidRPr="00377EF4" w:rsidSect="007C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2B7"/>
    <w:multiLevelType w:val="multilevel"/>
    <w:tmpl w:val="598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84"/>
    <w:rsid w:val="00105B84"/>
    <w:rsid w:val="00167B05"/>
    <w:rsid w:val="001C182B"/>
    <w:rsid w:val="00377EF4"/>
    <w:rsid w:val="00635CA9"/>
    <w:rsid w:val="007C2E07"/>
    <w:rsid w:val="008E28FE"/>
    <w:rsid w:val="00F37FD9"/>
    <w:rsid w:val="00F93FA5"/>
    <w:rsid w:val="00FA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akty-prawne/ustawa-z-dnia-14-grudnia-2016-r-prawo-oswiatowe/ustawa-z-dnia-14-grudnia-2016-r-prawo-oswiatow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brus.pl/akty-prawne/ustawa-z-dnia-14-grudnia-2016-r-prawo-oswiatowe/ustawa-z-dnia-14-grudnia-2016-r-prawo-oswiatow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us.pl/akty-prawne/ustawa-z-dnia-14-grudnia-2016-r-prawo-oswiatowe/ustawa-z-dnia-14-grudnia-2016-r-prawo-oswiatow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brus.pl/akty-prawne/przepisy-wprowadzajace-ustawe-prawo-oswiatowe/ustawa-z-dnia-14-grudnia-2016-r-przepisy-wprowadzajace-ustawe-prawo-oswia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us.pl/wp-content/uploads/2017/04/dokument27993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Przedszkole</cp:lastModifiedBy>
  <cp:revision>4</cp:revision>
  <dcterms:created xsi:type="dcterms:W3CDTF">2018-02-27T18:14:00Z</dcterms:created>
  <dcterms:modified xsi:type="dcterms:W3CDTF">2018-03-01T10:14:00Z</dcterms:modified>
</cp:coreProperties>
</file>